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C0" w:rsidRDefault="007257C0" w:rsidP="007257C0">
      <w:pPr>
        <w:jc w:val="center"/>
        <w:rPr>
          <w:b/>
          <w:sz w:val="28"/>
          <w:szCs w:val="28"/>
          <w:lang w:val="uk-UA"/>
        </w:rPr>
      </w:pPr>
      <w:r>
        <w:rPr>
          <w:b/>
          <w:sz w:val="28"/>
          <w:szCs w:val="28"/>
          <w:lang w:val="uk-UA"/>
        </w:rPr>
        <w:t>Про стан роботи зі зверненнями громадян,</w:t>
      </w:r>
    </w:p>
    <w:p w:rsidR="00DB65A7" w:rsidRDefault="007257C0" w:rsidP="007257C0">
      <w:pPr>
        <w:pStyle w:val="a8"/>
        <w:spacing w:before="0" w:beforeAutospacing="0" w:after="0" w:afterAutospacing="0"/>
        <w:ind w:right="-2"/>
        <w:jc w:val="center"/>
        <w:rPr>
          <w:b/>
          <w:sz w:val="28"/>
          <w:szCs w:val="28"/>
          <w:lang w:val="uk-UA"/>
        </w:rPr>
      </w:pPr>
      <w:r>
        <w:rPr>
          <w:b/>
          <w:sz w:val="28"/>
          <w:szCs w:val="28"/>
          <w:lang w:val="uk-UA"/>
        </w:rPr>
        <w:t>що надійшли протягом</w:t>
      </w:r>
      <w:r>
        <w:rPr>
          <w:b/>
          <w:sz w:val="28"/>
          <w:szCs w:val="28"/>
          <w:lang w:val="uk-UA"/>
        </w:rPr>
        <w:t xml:space="preserve"> </w:t>
      </w:r>
      <w:bookmarkStart w:id="0" w:name="_GoBack"/>
      <w:bookmarkEnd w:id="0"/>
      <w:r>
        <w:rPr>
          <w:b/>
          <w:sz w:val="28"/>
          <w:szCs w:val="28"/>
          <w:lang w:val="uk-UA"/>
        </w:rPr>
        <w:t>І кварталу</w:t>
      </w:r>
      <w:r>
        <w:rPr>
          <w:b/>
          <w:sz w:val="28"/>
          <w:szCs w:val="28"/>
          <w:lang w:val="uk-UA"/>
        </w:rPr>
        <w:t xml:space="preserve"> 202</w:t>
      </w:r>
      <w:r>
        <w:rPr>
          <w:b/>
          <w:sz w:val="28"/>
          <w:szCs w:val="28"/>
          <w:lang w:val="uk-UA"/>
        </w:rPr>
        <w:t>2</w:t>
      </w:r>
      <w:r>
        <w:rPr>
          <w:b/>
          <w:sz w:val="28"/>
          <w:szCs w:val="28"/>
          <w:lang w:val="uk-UA"/>
        </w:rPr>
        <w:t xml:space="preserve"> року</w:t>
      </w:r>
    </w:p>
    <w:p w:rsidR="007257C0" w:rsidRDefault="007257C0" w:rsidP="007257C0">
      <w:pPr>
        <w:pStyle w:val="a8"/>
        <w:spacing w:before="0" w:beforeAutospacing="0" w:after="0" w:afterAutospacing="0"/>
        <w:ind w:right="-2"/>
        <w:jc w:val="both"/>
        <w:rPr>
          <w:lang w:val="uk-UA"/>
        </w:rPr>
      </w:pPr>
    </w:p>
    <w:p w:rsidR="00DB65A7" w:rsidRPr="00DB65A7" w:rsidRDefault="00DB65A7" w:rsidP="00DB65A7">
      <w:pPr>
        <w:ind w:firstLine="567"/>
        <w:jc w:val="both"/>
        <w:rPr>
          <w:lang w:val="uk-UA"/>
        </w:rPr>
      </w:pPr>
      <w:r w:rsidRPr="00DB65A7">
        <w:rPr>
          <w:lang w:val="uk-UA"/>
        </w:rPr>
        <w:t xml:space="preserve">З метою забезпечення вимог Конституції України, Закону України «Про звернення громадян» та на виконання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влади та органів місцевого самоврядування» районною </w:t>
      </w:r>
      <w:r w:rsidR="00F31181">
        <w:rPr>
          <w:lang w:val="uk-UA"/>
        </w:rPr>
        <w:t>військовою</w:t>
      </w:r>
      <w:r w:rsidRPr="00DB65A7">
        <w:rPr>
          <w:lang w:val="uk-UA"/>
        </w:rPr>
        <w:t xml:space="preserve"> адміністрацією проводиться робота, спрямована на створення необхідних умов щодо реалізації конституційного права громадян на звернення, оперативне вирішення порушених проблем, усунення причин, що породжують скарги.</w:t>
      </w:r>
    </w:p>
    <w:p w:rsidR="005729F3" w:rsidRPr="00DB65A7" w:rsidRDefault="005729F3" w:rsidP="005729F3">
      <w:pPr>
        <w:pStyle w:val="a8"/>
        <w:spacing w:before="0" w:beforeAutospacing="0" w:after="0" w:afterAutospacing="0"/>
        <w:ind w:right="-2" w:firstLine="708"/>
        <w:jc w:val="both"/>
        <w:rPr>
          <w:lang w:val="uk-UA"/>
        </w:rPr>
      </w:pPr>
      <w:r w:rsidRPr="00DB65A7">
        <w:rPr>
          <w:lang w:val="uk-UA"/>
        </w:rPr>
        <w:t>Повідомля</w:t>
      </w:r>
      <w:r w:rsidR="00DB65A7">
        <w:rPr>
          <w:lang w:val="uk-UA"/>
        </w:rPr>
        <w:t>ємо, що впродовж І кварталу 2022</w:t>
      </w:r>
      <w:r w:rsidRPr="00DB65A7">
        <w:rPr>
          <w:lang w:val="uk-UA"/>
        </w:rPr>
        <w:t xml:space="preserve"> року на адресу </w:t>
      </w:r>
      <w:r w:rsidR="00F31181">
        <w:rPr>
          <w:lang w:val="uk-UA"/>
        </w:rPr>
        <w:t>районної військової</w:t>
      </w:r>
      <w:r w:rsidR="00DB65A7">
        <w:rPr>
          <w:lang w:val="uk-UA"/>
        </w:rPr>
        <w:t xml:space="preserve"> а</w:t>
      </w:r>
      <w:r w:rsidRPr="00DB65A7">
        <w:rPr>
          <w:lang w:val="uk-UA"/>
        </w:rPr>
        <w:t xml:space="preserve">дміністрації надійшло </w:t>
      </w:r>
      <w:r w:rsidR="00DB65A7">
        <w:rPr>
          <w:b/>
          <w:lang w:val="uk-UA"/>
        </w:rPr>
        <w:t>57</w:t>
      </w:r>
      <w:r w:rsidRPr="00DB65A7">
        <w:rPr>
          <w:b/>
          <w:lang w:val="uk-UA"/>
        </w:rPr>
        <w:t xml:space="preserve"> </w:t>
      </w:r>
      <w:r w:rsidRPr="00DB65A7">
        <w:rPr>
          <w:lang w:val="uk-UA"/>
        </w:rPr>
        <w:t xml:space="preserve">письмових </w:t>
      </w:r>
      <w:r w:rsidR="002F6E9E">
        <w:rPr>
          <w:lang w:val="uk-UA"/>
        </w:rPr>
        <w:t xml:space="preserve">та </w:t>
      </w:r>
      <w:r w:rsidR="002F6E9E" w:rsidRPr="002F6E9E">
        <w:rPr>
          <w:b/>
          <w:lang w:val="uk-UA"/>
        </w:rPr>
        <w:t>1</w:t>
      </w:r>
      <w:r w:rsidR="002F6E9E">
        <w:rPr>
          <w:lang w:val="uk-UA"/>
        </w:rPr>
        <w:t xml:space="preserve"> усне звернення</w:t>
      </w:r>
      <w:r w:rsidRPr="00DB65A7">
        <w:rPr>
          <w:lang w:val="uk-UA"/>
        </w:rPr>
        <w:t xml:space="preserve"> від громадян м. Прилуки,  Прилуцького району та інших областей. </w:t>
      </w:r>
    </w:p>
    <w:p w:rsidR="005729F3" w:rsidRPr="00DB65A7" w:rsidRDefault="002F6E9E" w:rsidP="005729F3">
      <w:pPr>
        <w:ind w:right="-2" w:firstLine="709"/>
        <w:jc w:val="both"/>
        <w:rPr>
          <w:lang w:val="uk-UA"/>
        </w:rPr>
      </w:pPr>
      <w:r>
        <w:rPr>
          <w:b/>
          <w:lang w:val="uk-UA"/>
        </w:rPr>
        <w:t>55</w:t>
      </w:r>
      <w:r w:rsidR="005729F3" w:rsidRPr="00DB65A7">
        <w:rPr>
          <w:lang w:val="uk-UA"/>
        </w:rPr>
        <w:t xml:space="preserve"> </w:t>
      </w:r>
      <w:r w:rsidR="005729F3" w:rsidRPr="00DB65A7">
        <w:t>письмов</w:t>
      </w:r>
      <w:r w:rsidR="005729F3" w:rsidRPr="00DB65A7">
        <w:rPr>
          <w:lang w:val="uk-UA"/>
        </w:rPr>
        <w:t>их</w:t>
      </w:r>
      <w:r w:rsidR="005729F3" w:rsidRPr="00DB65A7">
        <w:t xml:space="preserve"> звернен</w:t>
      </w:r>
      <w:r w:rsidR="005729F3" w:rsidRPr="00DB65A7">
        <w:rPr>
          <w:lang w:val="uk-UA"/>
        </w:rPr>
        <w:t xml:space="preserve">ь </w:t>
      </w:r>
      <w:r w:rsidR="005729F3" w:rsidRPr="00DB65A7">
        <w:t xml:space="preserve">надійшло до </w:t>
      </w:r>
      <w:r w:rsidR="005729F3" w:rsidRPr="00DB65A7">
        <w:rPr>
          <w:lang w:val="uk-UA"/>
        </w:rPr>
        <w:t>рай</w:t>
      </w:r>
      <w:r>
        <w:rPr>
          <w:lang w:val="uk-UA"/>
        </w:rPr>
        <w:t xml:space="preserve">онної </w:t>
      </w:r>
      <w:r w:rsidR="00F31181">
        <w:rPr>
          <w:lang w:val="uk-UA"/>
        </w:rPr>
        <w:t>військової</w:t>
      </w:r>
      <w:r>
        <w:rPr>
          <w:lang w:val="uk-UA"/>
        </w:rPr>
        <w:t xml:space="preserve"> а</w:t>
      </w:r>
      <w:r w:rsidR="005729F3" w:rsidRPr="00DB65A7">
        <w:t xml:space="preserve">дміністрації </w:t>
      </w:r>
      <w:r w:rsidR="005729F3" w:rsidRPr="00DB65A7">
        <w:rPr>
          <w:lang w:val="uk-UA"/>
        </w:rPr>
        <w:t>через</w:t>
      </w:r>
      <w:r w:rsidR="005729F3" w:rsidRPr="00DB65A7">
        <w:t xml:space="preserve"> орган</w:t>
      </w:r>
      <w:r w:rsidR="005729F3" w:rsidRPr="00DB65A7">
        <w:rPr>
          <w:lang w:val="uk-UA"/>
        </w:rPr>
        <w:t>и</w:t>
      </w:r>
      <w:r w:rsidR="005729F3" w:rsidRPr="00DB65A7">
        <w:t xml:space="preserve"> влади вищого рівня, з них:</w:t>
      </w:r>
    </w:p>
    <w:p w:rsidR="005729F3" w:rsidRPr="00DB65A7" w:rsidRDefault="005729F3" w:rsidP="005729F3">
      <w:pPr>
        <w:jc w:val="both"/>
        <w:rPr>
          <w:lang w:val="uk-UA"/>
        </w:rPr>
      </w:pPr>
      <w:r w:rsidRPr="00DB65A7">
        <w:rPr>
          <w:lang w:val="uk-UA"/>
        </w:rPr>
        <w:t xml:space="preserve">із Урядової гарячої лінії надійшло </w:t>
      </w:r>
      <w:r w:rsidR="002F6E9E">
        <w:rPr>
          <w:lang w:val="uk-UA"/>
        </w:rPr>
        <w:t>47</w:t>
      </w:r>
      <w:r w:rsidRPr="00DB65A7">
        <w:rPr>
          <w:lang w:val="uk-UA"/>
        </w:rPr>
        <w:t xml:space="preserve"> звернень громадян;</w:t>
      </w:r>
    </w:p>
    <w:p w:rsidR="005729F3" w:rsidRPr="00DB65A7" w:rsidRDefault="005729F3" w:rsidP="005729F3">
      <w:pPr>
        <w:jc w:val="both"/>
        <w:rPr>
          <w:lang w:val="uk-UA"/>
        </w:rPr>
      </w:pPr>
      <w:r w:rsidRPr="00DB65A7">
        <w:rPr>
          <w:lang w:val="uk-UA"/>
        </w:rPr>
        <w:t xml:space="preserve">із ОДА – </w:t>
      </w:r>
      <w:r w:rsidR="002F6E9E">
        <w:rPr>
          <w:lang w:val="uk-UA"/>
        </w:rPr>
        <w:t>3</w:t>
      </w:r>
      <w:r w:rsidRPr="00DB65A7">
        <w:rPr>
          <w:lang w:val="uk-UA"/>
        </w:rPr>
        <w:t>;</w:t>
      </w:r>
    </w:p>
    <w:p w:rsidR="005729F3" w:rsidRPr="00DB65A7" w:rsidRDefault="005729F3" w:rsidP="005729F3">
      <w:pPr>
        <w:jc w:val="both"/>
        <w:rPr>
          <w:lang w:val="uk-UA"/>
        </w:rPr>
      </w:pPr>
      <w:r w:rsidRPr="00DB65A7">
        <w:rPr>
          <w:lang w:val="uk-UA"/>
        </w:rPr>
        <w:t xml:space="preserve">від </w:t>
      </w:r>
      <w:r w:rsidR="002F6E9E">
        <w:rPr>
          <w:lang w:val="uk-UA"/>
        </w:rPr>
        <w:t>міських та селищних</w:t>
      </w:r>
      <w:r w:rsidRPr="00DB65A7">
        <w:rPr>
          <w:lang w:val="uk-UA"/>
        </w:rPr>
        <w:t xml:space="preserve"> рад – </w:t>
      </w:r>
      <w:r w:rsidR="002F6E9E">
        <w:rPr>
          <w:lang w:val="uk-UA"/>
        </w:rPr>
        <w:t>4</w:t>
      </w:r>
      <w:r w:rsidRPr="00DB65A7">
        <w:rPr>
          <w:lang w:val="uk-UA"/>
        </w:rPr>
        <w:t>;</w:t>
      </w:r>
    </w:p>
    <w:p w:rsidR="002F6E9E" w:rsidRDefault="002F6E9E" w:rsidP="005729F3">
      <w:pPr>
        <w:jc w:val="both"/>
        <w:rPr>
          <w:lang w:val="uk-UA"/>
        </w:rPr>
      </w:pPr>
      <w:r>
        <w:rPr>
          <w:lang w:val="uk-UA"/>
        </w:rPr>
        <w:t>із Урядового контактного центру –</w:t>
      </w:r>
      <w:r w:rsidR="00FD1F1A">
        <w:rPr>
          <w:lang w:val="uk-UA"/>
        </w:rPr>
        <w:t xml:space="preserve"> 1.</w:t>
      </w:r>
    </w:p>
    <w:p w:rsidR="005729F3" w:rsidRPr="00DB65A7" w:rsidRDefault="005729F3" w:rsidP="00FD1F1A">
      <w:pPr>
        <w:ind w:firstLine="708"/>
        <w:jc w:val="both"/>
        <w:rPr>
          <w:lang w:val="uk-UA"/>
        </w:rPr>
      </w:pPr>
      <w:r w:rsidRPr="00DB65A7">
        <w:t xml:space="preserve">Решта – </w:t>
      </w:r>
      <w:r w:rsidR="00FD1F1A">
        <w:rPr>
          <w:b/>
          <w:lang w:val="uk-UA"/>
        </w:rPr>
        <w:t>3</w:t>
      </w:r>
      <w:r w:rsidRPr="00DB65A7">
        <w:t xml:space="preserve"> звернення від </w:t>
      </w:r>
      <w:r w:rsidRPr="00DB65A7">
        <w:rPr>
          <w:lang w:val="uk-UA"/>
        </w:rPr>
        <w:t>жителів м. Прилуки та Прилуцького району</w:t>
      </w:r>
      <w:r w:rsidRPr="00DB65A7">
        <w:t xml:space="preserve"> надійшл</w:t>
      </w:r>
      <w:r w:rsidRPr="00DB65A7">
        <w:rPr>
          <w:lang w:val="uk-UA"/>
        </w:rPr>
        <w:t>и</w:t>
      </w:r>
      <w:r w:rsidRPr="00DB65A7">
        <w:t xml:space="preserve"> безпосередньо на адресу рай</w:t>
      </w:r>
      <w:r w:rsidR="00FD1F1A">
        <w:rPr>
          <w:lang w:val="uk-UA"/>
        </w:rPr>
        <w:t xml:space="preserve">онної </w:t>
      </w:r>
      <w:r w:rsidR="00F31181">
        <w:rPr>
          <w:lang w:val="uk-UA"/>
        </w:rPr>
        <w:t>військов</w:t>
      </w:r>
      <w:r w:rsidR="00FD1F1A">
        <w:rPr>
          <w:lang w:val="uk-UA"/>
        </w:rPr>
        <w:t>ої а</w:t>
      </w:r>
      <w:r w:rsidRPr="00DB65A7">
        <w:t>дміністрації.</w:t>
      </w:r>
    </w:p>
    <w:p w:rsidR="005729F3" w:rsidRPr="00DB65A7" w:rsidRDefault="00FD1F1A" w:rsidP="00FD1F1A">
      <w:pPr>
        <w:ind w:firstLine="708"/>
        <w:jc w:val="both"/>
        <w:rPr>
          <w:lang w:val="uk-UA"/>
        </w:rPr>
      </w:pPr>
      <w:r w:rsidRPr="00FD1F1A">
        <w:rPr>
          <w:b/>
          <w:lang w:val="uk-UA"/>
        </w:rPr>
        <w:t>1</w:t>
      </w:r>
      <w:r>
        <w:rPr>
          <w:b/>
          <w:lang w:val="uk-UA"/>
        </w:rPr>
        <w:t>3</w:t>
      </w:r>
      <w:r w:rsidR="005729F3" w:rsidRPr="00FD1F1A">
        <w:rPr>
          <w:lang w:val="uk-UA"/>
        </w:rPr>
        <w:t xml:space="preserve"> звернень складають звернення від громадян, які мають передбачені законодавство</w:t>
      </w:r>
      <w:r w:rsidRPr="00FD1F1A">
        <w:rPr>
          <w:lang w:val="uk-UA"/>
        </w:rPr>
        <w:t>м пільги. Це – одинокі матері (</w:t>
      </w:r>
      <w:r>
        <w:rPr>
          <w:lang w:val="uk-UA"/>
        </w:rPr>
        <w:t>3</w:t>
      </w:r>
      <w:r w:rsidRPr="00FD1F1A">
        <w:rPr>
          <w:lang w:val="uk-UA"/>
        </w:rPr>
        <w:t>), інваліди (</w:t>
      </w:r>
      <w:r>
        <w:rPr>
          <w:lang w:val="uk-UA"/>
        </w:rPr>
        <w:t>6</w:t>
      </w:r>
      <w:r w:rsidR="005729F3" w:rsidRPr="00FD1F1A">
        <w:rPr>
          <w:lang w:val="uk-UA"/>
        </w:rPr>
        <w:t>)</w:t>
      </w:r>
      <w:r>
        <w:rPr>
          <w:lang w:val="uk-UA"/>
        </w:rPr>
        <w:t>, багатодітні сім</w:t>
      </w:r>
      <w:r w:rsidRPr="00FD1F1A">
        <w:rPr>
          <w:lang w:val="uk-UA"/>
        </w:rPr>
        <w:t>’</w:t>
      </w:r>
      <w:r>
        <w:rPr>
          <w:lang w:val="uk-UA"/>
        </w:rPr>
        <w:t>ї (4)</w:t>
      </w:r>
      <w:r w:rsidR="005729F3" w:rsidRPr="00FD1F1A">
        <w:rPr>
          <w:lang w:val="uk-UA"/>
        </w:rPr>
        <w:t xml:space="preserve">. </w:t>
      </w:r>
      <w:r w:rsidR="005729F3" w:rsidRPr="001359F5">
        <w:rPr>
          <w:lang w:val="uk-UA"/>
        </w:rPr>
        <w:t>Звернення зазначених категорій громадян розглянуті  у найкоротші терміни.</w:t>
      </w:r>
    </w:p>
    <w:p w:rsidR="005729F3" w:rsidRPr="00DB65A7" w:rsidRDefault="005729F3" w:rsidP="00FD1F1A">
      <w:pPr>
        <w:ind w:firstLine="708"/>
        <w:jc w:val="both"/>
        <w:rPr>
          <w:lang w:val="uk-UA"/>
        </w:rPr>
      </w:pPr>
      <w:r w:rsidRPr="00DB65A7">
        <w:rPr>
          <w:lang w:val="uk-UA"/>
        </w:rPr>
        <w:t xml:space="preserve">За результатами розгляду </w:t>
      </w:r>
      <w:r w:rsidR="00F31181" w:rsidRPr="00F31181">
        <w:rPr>
          <w:b/>
          <w:lang w:val="uk-UA"/>
        </w:rPr>
        <w:t>49</w:t>
      </w:r>
      <w:r w:rsidRPr="00DB65A7">
        <w:rPr>
          <w:lang w:val="uk-UA"/>
        </w:rPr>
        <w:t xml:space="preserve"> громадянам, які звернулися до рай</w:t>
      </w:r>
      <w:r w:rsidR="00F31181">
        <w:rPr>
          <w:lang w:val="uk-UA"/>
        </w:rPr>
        <w:t>онної військової а</w:t>
      </w:r>
      <w:r w:rsidRPr="00DB65A7">
        <w:rPr>
          <w:lang w:val="uk-UA"/>
        </w:rPr>
        <w:t>дміністрації, були</w:t>
      </w:r>
      <w:r w:rsidR="00F31181">
        <w:rPr>
          <w:lang w:val="uk-UA"/>
        </w:rPr>
        <w:t xml:space="preserve"> надані ґрунтовні роз’яснення, 8</w:t>
      </w:r>
      <w:r w:rsidRPr="00DB65A7">
        <w:rPr>
          <w:lang w:val="uk-UA"/>
        </w:rPr>
        <w:t xml:space="preserve"> звернень </w:t>
      </w:r>
      <w:r w:rsidR="00F31181">
        <w:rPr>
          <w:lang w:val="uk-UA"/>
        </w:rPr>
        <w:t>на</w:t>
      </w:r>
      <w:r w:rsidRPr="00DB65A7">
        <w:rPr>
          <w:lang w:val="uk-UA"/>
        </w:rPr>
        <w:t xml:space="preserve">правлені за належністю. </w:t>
      </w:r>
      <w:r w:rsidR="00F31181">
        <w:rPr>
          <w:lang w:val="uk-UA"/>
        </w:rPr>
        <w:t>Н</w:t>
      </w:r>
      <w:r w:rsidRPr="00DB65A7">
        <w:rPr>
          <w:lang w:val="uk-UA"/>
        </w:rPr>
        <w:t xml:space="preserve">а контролі перебуває 1 звернення. </w:t>
      </w:r>
    </w:p>
    <w:p w:rsidR="005729F3" w:rsidRPr="00DB65A7" w:rsidRDefault="005729F3" w:rsidP="00F31181">
      <w:pPr>
        <w:ind w:firstLine="708"/>
        <w:jc w:val="both"/>
        <w:rPr>
          <w:lang w:val="uk-UA"/>
        </w:rPr>
      </w:pPr>
      <w:r w:rsidRPr="00DB65A7">
        <w:rPr>
          <w:lang w:val="uk-UA"/>
        </w:rPr>
        <w:t>Строки розгляду звернень, зазначених у ст. 20 Закону України «Про звернення громадян»,  які надійшли у звітному періоді, не порушені.</w:t>
      </w:r>
    </w:p>
    <w:p w:rsidR="005729F3" w:rsidRPr="00DB65A7" w:rsidRDefault="005729F3" w:rsidP="00F31181">
      <w:pPr>
        <w:ind w:firstLine="708"/>
        <w:jc w:val="both"/>
        <w:rPr>
          <w:lang w:val="uk-UA"/>
        </w:rPr>
      </w:pPr>
      <w:r w:rsidRPr="00DB65A7">
        <w:rPr>
          <w:lang w:val="uk-UA"/>
        </w:rPr>
        <w:t xml:space="preserve">Всього у зверненнях було порушено </w:t>
      </w:r>
      <w:r w:rsidR="00F31181">
        <w:rPr>
          <w:lang w:val="uk-UA"/>
        </w:rPr>
        <w:t>58</w:t>
      </w:r>
      <w:r w:rsidRPr="00DB65A7">
        <w:rPr>
          <w:lang w:val="uk-UA"/>
        </w:rPr>
        <w:t xml:space="preserve"> питан</w:t>
      </w:r>
      <w:r w:rsidR="00F31181">
        <w:rPr>
          <w:lang w:val="uk-UA"/>
        </w:rPr>
        <w:t>ь</w:t>
      </w:r>
      <w:r w:rsidRPr="00DB65A7">
        <w:rPr>
          <w:lang w:val="uk-UA"/>
        </w:rPr>
        <w:t>.</w:t>
      </w:r>
    </w:p>
    <w:p w:rsidR="005729F3" w:rsidRPr="00DB65A7" w:rsidRDefault="005729F3" w:rsidP="005729F3">
      <w:pPr>
        <w:jc w:val="both"/>
        <w:rPr>
          <w:lang w:val="uk-UA"/>
        </w:rPr>
      </w:pPr>
      <w:r w:rsidRPr="00DB65A7">
        <w:rPr>
          <w:lang w:val="uk-UA"/>
        </w:rPr>
        <w:t xml:space="preserve"> </w:t>
      </w:r>
      <w:r w:rsidR="00F31181">
        <w:rPr>
          <w:lang w:val="uk-UA"/>
        </w:rPr>
        <w:tab/>
      </w:r>
      <w:r w:rsidRPr="00DB65A7">
        <w:rPr>
          <w:lang w:val="uk-UA"/>
        </w:rPr>
        <w:t xml:space="preserve">У </w:t>
      </w:r>
      <w:r w:rsidR="001359F5">
        <w:rPr>
          <w:lang w:val="uk-UA"/>
        </w:rPr>
        <w:t>1</w:t>
      </w:r>
      <w:r w:rsidR="004E4D66">
        <w:rPr>
          <w:lang w:val="uk-UA"/>
        </w:rPr>
        <w:t xml:space="preserve"> (1,7%)</w:t>
      </w:r>
      <w:r w:rsidRPr="00DB65A7">
        <w:rPr>
          <w:lang w:val="uk-UA"/>
        </w:rPr>
        <w:t xml:space="preserve"> зверненн</w:t>
      </w:r>
      <w:r w:rsidR="001359F5">
        <w:rPr>
          <w:lang w:val="uk-UA"/>
        </w:rPr>
        <w:t>і</w:t>
      </w:r>
      <w:r w:rsidRPr="00DB65A7">
        <w:rPr>
          <w:lang w:val="uk-UA"/>
        </w:rPr>
        <w:t xml:space="preserve"> порушувались питання житлово-комунального господарства. Зокрема жителями району піднімал</w:t>
      </w:r>
      <w:r w:rsidR="004E4D66">
        <w:rPr>
          <w:lang w:val="uk-UA"/>
        </w:rPr>
        <w:t>о</w:t>
      </w:r>
      <w:r w:rsidRPr="00DB65A7">
        <w:rPr>
          <w:lang w:val="uk-UA"/>
        </w:rPr>
        <w:t>ся питання оплати за житлово-комунальні послуги.</w:t>
      </w:r>
    </w:p>
    <w:p w:rsidR="005729F3" w:rsidRPr="00DB65A7" w:rsidRDefault="005729F3" w:rsidP="00F31181">
      <w:pPr>
        <w:ind w:firstLine="708"/>
        <w:jc w:val="both"/>
        <w:rPr>
          <w:lang w:val="uk-UA"/>
        </w:rPr>
      </w:pPr>
      <w:r w:rsidRPr="00DB65A7">
        <w:rPr>
          <w:lang w:val="uk-UA"/>
        </w:rPr>
        <w:t xml:space="preserve">У </w:t>
      </w:r>
      <w:r w:rsidR="001359F5">
        <w:rPr>
          <w:lang w:val="uk-UA"/>
        </w:rPr>
        <w:t>46</w:t>
      </w:r>
      <w:r w:rsidR="004E4D66">
        <w:rPr>
          <w:lang w:val="uk-UA"/>
        </w:rPr>
        <w:t xml:space="preserve"> (79,4%)</w:t>
      </w:r>
      <w:r w:rsidRPr="00DB65A7">
        <w:rPr>
          <w:lang w:val="uk-UA"/>
        </w:rPr>
        <w:t xml:space="preserve"> зверненнях піднімалися питання соціального захисту. Передусім, це звернення щодо соціальних допомог, надання матеріальної допомоги, перерахунку субсидій на оплату житлово-комунальних послуг.</w:t>
      </w:r>
    </w:p>
    <w:p w:rsidR="005729F3" w:rsidRPr="00DB65A7" w:rsidRDefault="005729F3" w:rsidP="00F31181">
      <w:pPr>
        <w:ind w:firstLine="708"/>
        <w:jc w:val="both"/>
        <w:rPr>
          <w:lang w:val="uk-UA"/>
        </w:rPr>
      </w:pPr>
      <w:r w:rsidRPr="00DB65A7">
        <w:rPr>
          <w:lang w:val="uk-UA"/>
        </w:rPr>
        <w:t xml:space="preserve">У </w:t>
      </w:r>
      <w:r w:rsidR="001359F5">
        <w:rPr>
          <w:lang w:val="uk-UA"/>
        </w:rPr>
        <w:t>1</w:t>
      </w:r>
      <w:r w:rsidR="004E4D66">
        <w:rPr>
          <w:lang w:val="uk-UA"/>
        </w:rPr>
        <w:t xml:space="preserve"> (1,7%)</w:t>
      </w:r>
      <w:r w:rsidRPr="00DB65A7">
        <w:rPr>
          <w:lang w:val="uk-UA"/>
        </w:rPr>
        <w:t xml:space="preserve"> зверненн</w:t>
      </w:r>
      <w:r w:rsidR="001359F5">
        <w:rPr>
          <w:lang w:val="uk-UA"/>
        </w:rPr>
        <w:t>і</w:t>
      </w:r>
      <w:r w:rsidRPr="00DB65A7">
        <w:rPr>
          <w:lang w:val="uk-UA"/>
        </w:rPr>
        <w:t xml:space="preserve"> піднімал</w:t>
      </w:r>
      <w:r w:rsidR="001359F5">
        <w:rPr>
          <w:lang w:val="uk-UA"/>
        </w:rPr>
        <w:t>о</w:t>
      </w:r>
      <w:r w:rsidRPr="00DB65A7">
        <w:rPr>
          <w:lang w:val="uk-UA"/>
        </w:rPr>
        <w:t>ся питання аграрної політики та земельних відносин. Це питання щодо договорів оренди землі.</w:t>
      </w:r>
    </w:p>
    <w:p w:rsidR="005729F3" w:rsidRPr="00DB65A7" w:rsidRDefault="005729F3" w:rsidP="00F31181">
      <w:pPr>
        <w:ind w:firstLine="708"/>
        <w:jc w:val="both"/>
        <w:rPr>
          <w:lang w:val="uk-UA"/>
        </w:rPr>
      </w:pPr>
      <w:r w:rsidRPr="00DB65A7">
        <w:rPr>
          <w:lang w:val="uk-UA"/>
        </w:rPr>
        <w:t xml:space="preserve">1 </w:t>
      </w:r>
      <w:r w:rsidR="004E4D66">
        <w:rPr>
          <w:lang w:val="uk-UA"/>
        </w:rPr>
        <w:t xml:space="preserve">(1,7%) </w:t>
      </w:r>
      <w:r w:rsidRPr="00DB65A7">
        <w:rPr>
          <w:lang w:val="uk-UA"/>
        </w:rPr>
        <w:t>звернення стосувалось</w:t>
      </w:r>
      <w:r w:rsidR="001359F5">
        <w:rPr>
          <w:lang w:val="uk-UA"/>
        </w:rPr>
        <w:t xml:space="preserve"> питання культури,</w:t>
      </w:r>
      <w:r w:rsidRPr="00DB65A7">
        <w:rPr>
          <w:lang w:val="uk-UA"/>
        </w:rPr>
        <w:t xml:space="preserve"> культурної спадщини.</w:t>
      </w:r>
    </w:p>
    <w:p w:rsidR="005729F3" w:rsidRDefault="005729F3" w:rsidP="00F31181">
      <w:pPr>
        <w:ind w:firstLine="708"/>
        <w:jc w:val="both"/>
        <w:rPr>
          <w:lang w:val="uk-UA"/>
        </w:rPr>
      </w:pPr>
      <w:r w:rsidRPr="00DB65A7">
        <w:rPr>
          <w:lang w:val="uk-UA"/>
        </w:rPr>
        <w:t xml:space="preserve">У </w:t>
      </w:r>
      <w:r w:rsidR="001359F5">
        <w:rPr>
          <w:lang w:val="uk-UA"/>
        </w:rPr>
        <w:t>4</w:t>
      </w:r>
      <w:r w:rsidR="004E4D66">
        <w:rPr>
          <w:lang w:val="uk-UA"/>
        </w:rPr>
        <w:t xml:space="preserve"> (6,9%)</w:t>
      </w:r>
      <w:r w:rsidRPr="00DB65A7">
        <w:rPr>
          <w:lang w:val="uk-UA"/>
        </w:rPr>
        <w:t xml:space="preserve"> зверненнях порушувалось питання стосовно діяльності органів місцевого самоврядування.</w:t>
      </w:r>
    </w:p>
    <w:p w:rsidR="001359F5" w:rsidRDefault="001359F5" w:rsidP="00F31181">
      <w:pPr>
        <w:ind w:firstLine="708"/>
        <w:jc w:val="both"/>
        <w:rPr>
          <w:lang w:val="uk-UA"/>
        </w:rPr>
      </w:pPr>
      <w:r>
        <w:rPr>
          <w:lang w:val="uk-UA"/>
        </w:rPr>
        <w:t xml:space="preserve">У 2 </w:t>
      </w:r>
      <w:r w:rsidR="004E4D66">
        <w:rPr>
          <w:lang w:val="uk-UA"/>
        </w:rPr>
        <w:t xml:space="preserve">(3,5) </w:t>
      </w:r>
      <w:r>
        <w:rPr>
          <w:lang w:val="uk-UA"/>
        </w:rPr>
        <w:t>зверненнях порушувалось питання із забезпечення дотримання законності та охорони правопорядку, реалізації прав і свобод громадян, запобігання дискримінації.</w:t>
      </w:r>
    </w:p>
    <w:p w:rsidR="001359F5" w:rsidRDefault="001359F5" w:rsidP="00F31181">
      <w:pPr>
        <w:ind w:firstLine="708"/>
        <w:jc w:val="both"/>
        <w:rPr>
          <w:lang w:val="uk-UA"/>
        </w:rPr>
      </w:pPr>
      <w:r>
        <w:rPr>
          <w:lang w:val="uk-UA"/>
        </w:rPr>
        <w:t xml:space="preserve">1 </w:t>
      </w:r>
      <w:r w:rsidR="004E4D66">
        <w:rPr>
          <w:lang w:val="uk-UA"/>
        </w:rPr>
        <w:t xml:space="preserve">(1,7%) </w:t>
      </w:r>
      <w:r>
        <w:rPr>
          <w:lang w:val="uk-UA"/>
        </w:rPr>
        <w:t>звернення стосувалось сімейної та гендерної політики.</w:t>
      </w:r>
    </w:p>
    <w:p w:rsidR="001359F5" w:rsidRDefault="001359F5" w:rsidP="00F31181">
      <w:pPr>
        <w:ind w:firstLine="708"/>
        <w:jc w:val="both"/>
        <w:rPr>
          <w:lang w:val="uk-UA"/>
        </w:rPr>
      </w:pPr>
      <w:r>
        <w:rPr>
          <w:lang w:val="uk-UA"/>
        </w:rPr>
        <w:t>У 1</w:t>
      </w:r>
      <w:r w:rsidR="004E4D66">
        <w:rPr>
          <w:lang w:val="uk-UA"/>
        </w:rPr>
        <w:t xml:space="preserve"> (1,7%)</w:t>
      </w:r>
      <w:r>
        <w:rPr>
          <w:lang w:val="uk-UA"/>
        </w:rPr>
        <w:t xml:space="preserve"> зверненні порушувалось питання стосовно транспорту та зв</w:t>
      </w:r>
      <w:r>
        <w:t>'</w:t>
      </w:r>
      <w:r>
        <w:rPr>
          <w:lang w:val="uk-UA"/>
        </w:rPr>
        <w:t>язку.</w:t>
      </w:r>
    </w:p>
    <w:p w:rsidR="001359F5" w:rsidRPr="00DB65A7" w:rsidRDefault="001359F5" w:rsidP="00F31181">
      <w:pPr>
        <w:ind w:firstLine="708"/>
        <w:jc w:val="both"/>
        <w:rPr>
          <w:lang w:val="uk-UA"/>
        </w:rPr>
      </w:pPr>
      <w:r>
        <w:rPr>
          <w:lang w:val="uk-UA"/>
        </w:rPr>
        <w:t xml:space="preserve">У 1 </w:t>
      </w:r>
      <w:r w:rsidR="004E4D66">
        <w:rPr>
          <w:lang w:val="uk-UA"/>
        </w:rPr>
        <w:t xml:space="preserve">(1,7%) </w:t>
      </w:r>
      <w:r>
        <w:rPr>
          <w:lang w:val="uk-UA"/>
        </w:rPr>
        <w:t xml:space="preserve">зверненні піднімалось питання щодо праці та заробітної плати.  </w:t>
      </w:r>
    </w:p>
    <w:p w:rsidR="005729F3" w:rsidRPr="00DB65A7" w:rsidRDefault="005729F3" w:rsidP="00F31181">
      <w:pPr>
        <w:ind w:firstLine="708"/>
        <w:jc w:val="both"/>
        <w:rPr>
          <w:lang w:val="uk-UA"/>
        </w:rPr>
      </w:pPr>
      <w:r w:rsidRPr="00DB65A7">
        <w:rPr>
          <w:lang w:val="uk-UA"/>
        </w:rPr>
        <w:t xml:space="preserve">Найбільше звернень надійшло від жителів </w:t>
      </w:r>
      <w:r w:rsidR="001359F5">
        <w:rPr>
          <w:lang w:val="uk-UA"/>
        </w:rPr>
        <w:t>Парафіїв</w:t>
      </w:r>
      <w:r w:rsidRPr="00DB65A7">
        <w:rPr>
          <w:lang w:val="uk-UA"/>
        </w:rPr>
        <w:t>ської селищної ради.</w:t>
      </w:r>
    </w:p>
    <w:p w:rsidR="005729F3" w:rsidRPr="00DB65A7" w:rsidRDefault="005729F3" w:rsidP="00F31181">
      <w:pPr>
        <w:ind w:firstLine="708"/>
        <w:jc w:val="both"/>
        <w:rPr>
          <w:lang w:val="uk-UA"/>
        </w:rPr>
      </w:pPr>
      <w:r w:rsidRPr="00DB65A7">
        <w:rPr>
          <w:lang w:val="uk-UA"/>
        </w:rPr>
        <w:t xml:space="preserve">У І кварталі поточного року надійшло </w:t>
      </w:r>
      <w:r w:rsidR="00E247E0">
        <w:rPr>
          <w:lang w:val="uk-UA"/>
        </w:rPr>
        <w:t>1</w:t>
      </w:r>
      <w:r w:rsidRPr="00DB65A7">
        <w:rPr>
          <w:lang w:val="uk-UA"/>
        </w:rPr>
        <w:t xml:space="preserve"> </w:t>
      </w:r>
      <w:r w:rsidR="00E247E0">
        <w:rPr>
          <w:lang w:val="uk-UA"/>
        </w:rPr>
        <w:t>колективне</w:t>
      </w:r>
      <w:r w:rsidRPr="00DB65A7">
        <w:rPr>
          <w:lang w:val="uk-UA"/>
        </w:rPr>
        <w:t xml:space="preserve"> звернення. </w:t>
      </w:r>
    </w:p>
    <w:p w:rsidR="005729F3" w:rsidRPr="00DB65A7" w:rsidRDefault="005729F3" w:rsidP="00F31181">
      <w:pPr>
        <w:ind w:firstLine="708"/>
        <w:jc w:val="both"/>
        <w:rPr>
          <w:lang w:val="uk-UA"/>
        </w:rPr>
      </w:pPr>
      <w:r w:rsidRPr="00DB65A7">
        <w:rPr>
          <w:lang w:val="uk-UA"/>
        </w:rPr>
        <w:t>Протягом звітного періоду до рай</w:t>
      </w:r>
      <w:r w:rsidR="001359F5">
        <w:rPr>
          <w:lang w:val="uk-UA"/>
        </w:rPr>
        <w:t xml:space="preserve">онної військової </w:t>
      </w:r>
      <w:r w:rsidRPr="00DB65A7">
        <w:rPr>
          <w:lang w:val="uk-UA"/>
        </w:rPr>
        <w:t xml:space="preserve">адміністрації повторних звернень </w:t>
      </w:r>
      <w:r w:rsidR="001359F5">
        <w:rPr>
          <w:lang w:val="uk-UA"/>
        </w:rPr>
        <w:t>не надходило</w:t>
      </w:r>
      <w:r w:rsidRPr="00DB65A7">
        <w:rPr>
          <w:lang w:val="uk-UA"/>
        </w:rPr>
        <w:t>.</w:t>
      </w:r>
    </w:p>
    <w:p w:rsidR="005729F3" w:rsidRPr="00DB65A7" w:rsidRDefault="005729F3" w:rsidP="00F31181">
      <w:pPr>
        <w:ind w:firstLine="708"/>
        <w:jc w:val="both"/>
        <w:rPr>
          <w:lang w:val="uk-UA"/>
        </w:rPr>
      </w:pPr>
      <w:r w:rsidRPr="00DB65A7">
        <w:rPr>
          <w:lang w:val="uk-UA"/>
        </w:rPr>
        <w:t xml:space="preserve">Станом на </w:t>
      </w:r>
      <w:r w:rsidR="001359F5">
        <w:rPr>
          <w:lang w:val="uk-UA"/>
        </w:rPr>
        <w:t>10</w:t>
      </w:r>
      <w:r w:rsidRPr="00DB65A7">
        <w:rPr>
          <w:lang w:val="uk-UA"/>
        </w:rPr>
        <w:t xml:space="preserve"> </w:t>
      </w:r>
      <w:r w:rsidR="001359F5">
        <w:rPr>
          <w:lang w:val="uk-UA"/>
        </w:rPr>
        <w:t>квіт</w:t>
      </w:r>
      <w:r w:rsidRPr="00DB65A7">
        <w:rPr>
          <w:lang w:val="uk-UA"/>
        </w:rPr>
        <w:t>ня 202</w:t>
      </w:r>
      <w:r w:rsidR="001359F5">
        <w:rPr>
          <w:lang w:val="uk-UA"/>
        </w:rPr>
        <w:t>2</w:t>
      </w:r>
      <w:r w:rsidRPr="00DB65A7">
        <w:rPr>
          <w:lang w:val="uk-UA"/>
        </w:rPr>
        <w:t xml:space="preserve"> року до районної </w:t>
      </w:r>
      <w:r w:rsidR="001359F5">
        <w:rPr>
          <w:lang w:val="uk-UA"/>
        </w:rPr>
        <w:t>військов</w:t>
      </w:r>
      <w:r w:rsidRPr="00DB65A7">
        <w:rPr>
          <w:lang w:val="uk-UA"/>
        </w:rPr>
        <w:t>ої адміністрації надійш</w:t>
      </w:r>
      <w:r w:rsidR="006844FD">
        <w:rPr>
          <w:lang w:val="uk-UA"/>
        </w:rPr>
        <w:t>ов</w:t>
      </w:r>
      <w:r w:rsidRPr="00DB65A7">
        <w:rPr>
          <w:lang w:val="uk-UA"/>
        </w:rPr>
        <w:t xml:space="preserve"> </w:t>
      </w:r>
      <w:r w:rsidR="006844FD" w:rsidRPr="006844FD">
        <w:rPr>
          <w:lang w:val="uk-UA"/>
        </w:rPr>
        <w:t>1</w:t>
      </w:r>
      <w:r w:rsidRPr="00DB65A7">
        <w:rPr>
          <w:lang w:val="uk-UA"/>
        </w:rPr>
        <w:t xml:space="preserve"> запит від</w:t>
      </w:r>
      <w:r w:rsidR="006844FD">
        <w:rPr>
          <w:lang w:val="uk-UA"/>
        </w:rPr>
        <w:t xml:space="preserve"> народного</w:t>
      </w:r>
      <w:r w:rsidRPr="00DB65A7">
        <w:rPr>
          <w:lang w:val="uk-UA"/>
        </w:rPr>
        <w:t xml:space="preserve"> депутат</w:t>
      </w:r>
      <w:r w:rsidR="006844FD">
        <w:rPr>
          <w:lang w:val="uk-UA"/>
        </w:rPr>
        <w:t>а</w:t>
      </w:r>
      <w:r w:rsidRPr="00DB65A7">
        <w:rPr>
          <w:lang w:val="uk-UA"/>
        </w:rPr>
        <w:t xml:space="preserve">.  </w:t>
      </w:r>
    </w:p>
    <w:p w:rsidR="005729F3" w:rsidRPr="00DB65A7" w:rsidRDefault="005729F3" w:rsidP="004E4D66">
      <w:pPr>
        <w:ind w:firstLine="708"/>
        <w:jc w:val="both"/>
        <w:rPr>
          <w:lang w:val="uk-UA"/>
        </w:rPr>
      </w:pPr>
      <w:r w:rsidRPr="00DB65A7">
        <w:rPr>
          <w:lang w:val="uk-UA"/>
        </w:rPr>
        <w:lastRenderedPageBreak/>
        <w:t>Аналіз звернень депутатів свідчить, що звернення стосувал</w:t>
      </w:r>
      <w:r w:rsidR="004E4D66">
        <w:rPr>
          <w:lang w:val="uk-UA"/>
        </w:rPr>
        <w:t>о</w:t>
      </w:r>
      <w:r w:rsidRPr="00DB65A7">
        <w:rPr>
          <w:lang w:val="uk-UA"/>
        </w:rPr>
        <w:t>сь</w:t>
      </w:r>
      <w:r w:rsidR="004E4D66">
        <w:rPr>
          <w:lang w:val="uk-UA"/>
        </w:rPr>
        <w:t xml:space="preserve"> питання щодо</w:t>
      </w:r>
      <w:r w:rsidRPr="00DB65A7">
        <w:rPr>
          <w:lang w:val="uk-UA"/>
        </w:rPr>
        <w:t xml:space="preserve"> </w:t>
      </w:r>
      <w:r w:rsidR="006844FD">
        <w:rPr>
          <w:lang w:val="uk-UA"/>
        </w:rPr>
        <w:t xml:space="preserve">використання елементів </w:t>
      </w:r>
      <w:r w:rsidR="006844FD">
        <w:rPr>
          <w:lang w:val="en-US"/>
        </w:rPr>
        <w:t>Zimbra</w:t>
      </w:r>
      <w:r w:rsidR="006844FD" w:rsidRPr="006844FD">
        <w:rPr>
          <w:lang w:val="uk-UA"/>
        </w:rPr>
        <w:t xml:space="preserve"> </w:t>
      </w:r>
      <w:r w:rsidR="006844FD">
        <w:rPr>
          <w:lang w:val="en-US"/>
        </w:rPr>
        <w:t>Collaboration</w:t>
      </w:r>
      <w:r w:rsidR="006844FD" w:rsidRPr="006844FD">
        <w:rPr>
          <w:lang w:val="uk-UA"/>
        </w:rPr>
        <w:t xml:space="preserve"> </w:t>
      </w:r>
      <w:r w:rsidR="006844FD">
        <w:rPr>
          <w:lang w:val="en-US"/>
        </w:rPr>
        <w:t>Suite</w:t>
      </w:r>
      <w:r w:rsidR="006844FD" w:rsidRPr="006844FD">
        <w:rPr>
          <w:lang w:val="uk-UA"/>
        </w:rPr>
        <w:t xml:space="preserve"> </w:t>
      </w:r>
      <w:r w:rsidR="006844FD">
        <w:rPr>
          <w:lang w:val="uk-UA"/>
        </w:rPr>
        <w:t>державними органами.</w:t>
      </w:r>
    </w:p>
    <w:p w:rsidR="005729F3" w:rsidRPr="00DB65A7" w:rsidRDefault="005729F3" w:rsidP="00F31181">
      <w:pPr>
        <w:ind w:firstLine="708"/>
        <w:jc w:val="both"/>
        <w:rPr>
          <w:lang w:val="uk-UA"/>
        </w:rPr>
      </w:pPr>
      <w:r w:rsidRPr="00DB65A7">
        <w:rPr>
          <w:lang w:val="uk-UA"/>
        </w:rPr>
        <w:t>Порушення термінів інформування по розгляду звернень депутатів усіх рівнів не допущено.</w:t>
      </w:r>
    </w:p>
    <w:p w:rsidR="005729F3" w:rsidRPr="00DB65A7" w:rsidRDefault="005729F3" w:rsidP="005729F3">
      <w:pPr>
        <w:jc w:val="both"/>
        <w:rPr>
          <w:lang w:val="uk-UA"/>
        </w:rPr>
      </w:pPr>
      <w:r w:rsidRPr="00DB65A7">
        <w:rPr>
          <w:lang w:val="uk-UA"/>
        </w:rPr>
        <w:tab/>
        <w:t xml:space="preserve">У І кварталі не проводились засідання постійно діючої комісії з питань розгляду звернень громадян. </w:t>
      </w:r>
    </w:p>
    <w:p w:rsidR="005729F3" w:rsidRPr="00DB65A7" w:rsidRDefault="005729F3" w:rsidP="00F31181">
      <w:pPr>
        <w:ind w:firstLine="708"/>
        <w:jc w:val="both"/>
        <w:rPr>
          <w:lang w:val="uk-UA"/>
        </w:rPr>
      </w:pPr>
      <w:r w:rsidRPr="00DB65A7">
        <w:rPr>
          <w:lang w:val="uk-UA"/>
        </w:rPr>
        <w:t>Згідно із затвердженими графіками проведено прямі телефонні зв'язки з населенням району, а саме:</w:t>
      </w:r>
    </w:p>
    <w:p w:rsidR="005729F3" w:rsidRPr="00DB65A7" w:rsidRDefault="00D51FA0" w:rsidP="005729F3">
      <w:pPr>
        <w:jc w:val="both"/>
        <w:rPr>
          <w:lang w:val="uk-UA"/>
        </w:rPr>
      </w:pPr>
      <w:r>
        <w:rPr>
          <w:lang w:val="uk-UA"/>
        </w:rPr>
        <w:t>2</w:t>
      </w:r>
      <w:r w:rsidR="005729F3" w:rsidRPr="00DB65A7">
        <w:rPr>
          <w:lang w:val="uk-UA"/>
        </w:rPr>
        <w:t xml:space="preserve"> прям</w:t>
      </w:r>
      <w:r>
        <w:rPr>
          <w:lang w:val="uk-UA"/>
        </w:rPr>
        <w:t>і</w:t>
      </w:r>
      <w:r w:rsidR="005729F3" w:rsidRPr="00DB65A7">
        <w:rPr>
          <w:lang w:val="uk-UA"/>
        </w:rPr>
        <w:t xml:space="preserve"> телефонн</w:t>
      </w:r>
      <w:r>
        <w:rPr>
          <w:lang w:val="uk-UA"/>
        </w:rPr>
        <w:t>і</w:t>
      </w:r>
      <w:r w:rsidR="005729F3" w:rsidRPr="00DB65A7">
        <w:rPr>
          <w:lang w:val="uk-UA"/>
        </w:rPr>
        <w:t xml:space="preserve"> зв’язк</w:t>
      </w:r>
      <w:r>
        <w:rPr>
          <w:lang w:val="uk-UA"/>
        </w:rPr>
        <w:t>и</w:t>
      </w:r>
      <w:r w:rsidR="005729F3" w:rsidRPr="00DB65A7">
        <w:rPr>
          <w:lang w:val="uk-UA"/>
        </w:rPr>
        <w:t xml:space="preserve"> голови,</w:t>
      </w:r>
    </w:p>
    <w:p w:rsidR="005729F3" w:rsidRPr="00DB65A7" w:rsidRDefault="00D51FA0" w:rsidP="005729F3">
      <w:pPr>
        <w:jc w:val="both"/>
        <w:rPr>
          <w:lang w:val="uk-UA"/>
        </w:rPr>
      </w:pPr>
      <w:r>
        <w:rPr>
          <w:lang w:val="uk-UA"/>
        </w:rPr>
        <w:t>2</w:t>
      </w:r>
      <w:r w:rsidR="005729F3" w:rsidRPr="00DB65A7">
        <w:rPr>
          <w:lang w:val="uk-UA"/>
        </w:rPr>
        <w:t xml:space="preserve"> прямі телефонні зв'язки першого заступника голови, </w:t>
      </w:r>
    </w:p>
    <w:p w:rsidR="005729F3" w:rsidRPr="00DB65A7" w:rsidRDefault="00D51FA0" w:rsidP="005729F3">
      <w:pPr>
        <w:jc w:val="both"/>
        <w:rPr>
          <w:lang w:val="uk-UA"/>
        </w:rPr>
      </w:pPr>
      <w:r>
        <w:rPr>
          <w:lang w:val="uk-UA"/>
        </w:rPr>
        <w:t>2</w:t>
      </w:r>
      <w:r w:rsidR="005729F3" w:rsidRPr="00DB65A7">
        <w:rPr>
          <w:lang w:val="uk-UA"/>
        </w:rPr>
        <w:t xml:space="preserve"> прямі телефонні зв'язки керівника апарату рай</w:t>
      </w:r>
      <w:r>
        <w:rPr>
          <w:lang w:val="uk-UA"/>
        </w:rPr>
        <w:t xml:space="preserve">онної </w:t>
      </w:r>
      <w:r w:rsidR="005729F3" w:rsidRPr="00DB65A7">
        <w:rPr>
          <w:lang w:val="uk-UA"/>
        </w:rPr>
        <w:t>держа</w:t>
      </w:r>
      <w:r>
        <w:rPr>
          <w:lang w:val="uk-UA"/>
        </w:rPr>
        <w:t>вної а</w:t>
      </w:r>
      <w:r w:rsidR="005729F3" w:rsidRPr="00DB65A7">
        <w:rPr>
          <w:lang w:val="uk-UA"/>
        </w:rPr>
        <w:t>дміністрації.</w:t>
      </w:r>
    </w:p>
    <w:p w:rsidR="005729F3" w:rsidRPr="00DB65A7" w:rsidRDefault="005729F3" w:rsidP="00F31181">
      <w:pPr>
        <w:ind w:firstLine="708"/>
        <w:jc w:val="both"/>
        <w:rPr>
          <w:lang w:val="uk-UA"/>
        </w:rPr>
      </w:pPr>
      <w:r w:rsidRPr="00DB65A7">
        <w:rPr>
          <w:lang w:val="uk-UA"/>
        </w:rPr>
        <w:t xml:space="preserve">Продовжується робота з документацією по контрольній справі на виконання Указів Президента України від 07 лютого 2008 року № 109/2008 та від 07 лютого 2008 року </w:t>
      </w:r>
      <w:r w:rsidR="00D51FA0">
        <w:rPr>
          <w:lang w:val="uk-UA"/>
        </w:rPr>
        <w:t xml:space="preserve">                     </w:t>
      </w:r>
      <w:r w:rsidRPr="00DB65A7">
        <w:rPr>
          <w:lang w:val="uk-UA"/>
        </w:rPr>
        <w:t>№</w:t>
      </w:r>
      <w:r w:rsidR="00D51FA0">
        <w:rPr>
          <w:lang w:val="uk-UA"/>
        </w:rPr>
        <w:t> </w:t>
      </w:r>
      <w:r w:rsidRPr="00DB65A7">
        <w:rPr>
          <w:lang w:val="uk-UA"/>
        </w:rPr>
        <w:t xml:space="preserve">110/2008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систематично та своєчасно обліковуються проведені заходи по виконанню даних Указів. </w:t>
      </w:r>
    </w:p>
    <w:p w:rsidR="005729F3" w:rsidRPr="00DB65A7" w:rsidRDefault="00F31181" w:rsidP="00F31181">
      <w:pPr>
        <w:ind w:firstLine="708"/>
        <w:jc w:val="both"/>
        <w:rPr>
          <w:lang w:val="uk-UA"/>
        </w:rPr>
      </w:pPr>
      <w:r>
        <w:rPr>
          <w:lang w:val="uk-UA"/>
        </w:rPr>
        <w:t>Сектором</w:t>
      </w:r>
      <w:r w:rsidR="005729F3" w:rsidRPr="00DB65A7">
        <w:rPr>
          <w:lang w:val="uk-UA"/>
        </w:rPr>
        <w:t xml:space="preserve"> звернень громадян апарату рай</w:t>
      </w:r>
      <w:r>
        <w:rPr>
          <w:lang w:val="uk-UA"/>
        </w:rPr>
        <w:t xml:space="preserve">онної </w:t>
      </w:r>
      <w:r w:rsidR="005729F3" w:rsidRPr="00DB65A7">
        <w:rPr>
          <w:lang w:val="uk-UA"/>
        </w:rPr>
        <w:t>держа</w:t>
      </w:r>
      <w:r>
        <w:rPr>
          <w:lang w:val="uk-UA"/>
        </w:rPr>
        <w:t>вної а</w:t>
      </w:r>
      <w:r w:rsidR="005729F3" w:rsidRPr="00DB65A7">
        <w:rPr>
          <w:lang w:val="uk-UA"/>
        </w:rPr>
        <w:t xml:space="preserve">дміністрації аналізується та узагальнюється робота зі зверненнями громадян. Відповідні аналітичні довідки подаються </w:t>
      </w:r>
      <w:r>
        <w:rPr>
          <w:lang w:val="uk-UA"/>
        </w:rPr>
        <w:t>начальнику</w:t>
      </w:r>
      <w:r w:rsidR="005729F3" w:rsidRPr="00DB65A7">
        <w:rPr>
          <w:lang w:val="uk-UA"/>
        </w:rPr>
        <w:t xml:space="preserve"> рай</w:t>
      </w:r>
      <w:r>
        <w:rPr>
          <w:lang w:val="uk-UA"/>
        </w:rPr>
        <w:t>онної військової а</w:t>
      </w:r>
      <w:r w:rsidR="005729F3" w:rsidRPr="00DB65A7">
        <w:rPr>
          <w:lang w:val="uk-UA"/>
        </w:rPr>
        <w:t xml:space="preserve">дміністрації за підсумками роботи </w:t>
      </w:r>
      <w:r>
        <w:rPr>
          <w:lang w:val="uk-UA"/>
        </w:rPr>
        <w:t>щомісяця</w:t>
      </w:r>
      <w:r w:rsidR="005729F3" w:rsidRPr="00DB65A7">
        <w:rPr>
          <w:lang w:val="uk-UA"/>
        </w:rPr>
        <w:t>.</w:t>
      </w:r>
    </w:p>
    <w:p w:rsidR="005729F3" w:rsidRPr="00DB65A7" w:rsidRDefault="005729F3" w:rsidP="00F31181">
      <w:pPr>
        <w:ind w:firstLine="708"/>
        <w:jc w:val="both"/>
        <w:rPr>
          <w:lang w:val="uk-UA"/>
        </w:rPr>
      </w:pPr>
      <w:r w:rsidRPr="00DB65A7">
        <w:rPr>
          <w:lang w:val="uk-UA"/>
        </w:rPr>
        <w:t>На офіційному веб-сайті рай</w:t>
      </w:r>
      <w:r w:rsidR="00D51FA0">
        <w:rPr>
          <w:lang w:val="uk-UA"/>
        </w:rPr>
        <w:t xml:space="preserve">онної військової </w:t>
      </w:r>
      <w:r w:rsidRPr="00DB65A7">
        <w:rPr>
          <w:lang w:val="uk-UA"/>
        </w:rPr>
        <w:t xml:space="preserve">адміністрації постійно висвітлюється  інформація  щодо роботи зі зверненнями громадян, жителі району оперативно інформуються про проведення прямих телефонних зв’язків, особисті прийоми </w:t>
      </w:r>
      <w:r w:rsidR="00D51FA0">
        <w:rPr>
          <w:lang w:val="uk-UA"/>
        </w:rPr>
        <w:t>начальника</w:t>
      </w:r>
      <w:r w:rsidRPr="00DB65A7">
        <w:rPr>
          <w:lang w:val="uk-UA"/>
        </w:rPr>
        <w:t xml:space="preserve"> рай</w:t>
      </w:r>
      <w:r w:rsidR="00D51FA0">
        <w:rPr>
          <w:lang w:val="uk-UA"/>
        </w:rPr>
        <w:t>онної військової адміністрації</w:t>
      </w:r>
      <w:r w:rsidRPr="00DB65A7">
        <w:rPr>
          <w:lang w:val="uk-UA"/>
        </w:rPr>
        <w:t xml:space="preserve"> та заступників, про хід вирішення питань, порушених у зверненнях, що надійшли до рай</w:t>
      </w:r>
      <w:r w:rsidR="00D51FA0">
        <w:rPr>
          <w:lang w:val="uk-UA"/>
        </w:rPr>
        <w:t>онної військової а</w:t>
      </w:r>
      <w:r w:rsidRPr="00DB65A7">
        <w:rPr>
          <w:lang w:val="uk-UA"/>
        </w:rPr>
        <w:t xml:space="preserve">дміністрації. </w:t>
      </w:r>
    </w:p>
    <w:p w:rsidR="00230571" w:rsidRPr="00DB65A7" w:rsidRDefault="00230571" w:rsidP="00230571">
      <w:pPr>
        <w:ind w:firstLine="567"/>
        <w:jc w:val="both"/>
        <w:rPr>
          <w:lang w:val="uk-UA"/>
        </w:rPr>
      </w:pPr>
    </w:p>
    <w:p w:rsidR="005729F3" w:rsidRPr="00DB65A7" w:rsidRDefault="005729F3" w:rsidP="009049F5">
      <w:pPr>
        <w:jc w:val="both"/>
        <w:rPr>
          <w:lang w:val="uk-UA"/>
        </w:rPr>
      </w:pPr>
    </w:p>
    <w:sectPr w:rsidR="005729F3" w:rsidRPr="00DB65A7" w:rsidSect="002305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5FE4"/>
    <w:multiLevelType w:val="hybridMultilevel"/>
    <w:tmpl w:val="0B809970"/>
    <w:lvl w:ilvl="0" w:tplc="27368E5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151A7"/>
    <w:multiLevelType w:val="hybridMultilevel"/>
    <w:tmpl w:val="25EC1AA6"/>
    <w:lvl w:ilvl="0" w:tplc="4148EE86">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71"/>
    <w:rsid w:val="00026B43"/>
    <w:rsid w:val="0004520A"/>
    <w:rsid w:val="000704A3"/>
    <w:rsid w:val="00075BF7"/>
    <w:rsid w:val="000B6677"/>
    <w:rsid w:val="000C0301"/>
    <w:rsid w:val="00112FA9"/>
    <w:rsid w:val="00123A0E"/>
    <w:rsid w:val="001359F5"/>
    <w:rsid w:val="001D220A"/>
    <w:rsid w:val="00205FBB"/>
    <w:rsid w:val="00230571"/>
    <w:rsid w:val="00254208"/>
    <w:rsid w:val="00264BB5"/>
    <w:rsid w:val="002B0171"/>
    <w:rsid w:val="002B7A3E"/>
    <w:rsid w:val="002F6E9E"/>
    <w:rsid w:val="003278BB"/>
    <w:rsid w:val="00353646"/>
    <w:rsid w:val="00375721"/>
    <w:rsid w:val="00394AC1"/>
    <w:rsid w:val="003B51FB"/>
    <w:rsid w:val="003C065D"/>
    <w:rsid w:val="00433C5B"/>
    <w:rsid w:val="004740ED"/>
    <w:rsid w:val="004B149D"/>
    <w:rsid w:val="004E4D66"/>
    <w:rsid w:val="004E778A"/>
    <w:rsid w:val="005729F3"/>
    <w:rsid w:val="00596B92"/>
    <w:rsid w:val="005B07E1"/>
    <w:rsid w:val="005C574A"/>
    <w:rsid w:val="0061066F"/>
    <w:rsid w:val="00613CA8"/>
    <w:rsid w:val="00624625"/>
    <w:rsid w:val="0063642E"/>
    <w:rsid w:val="00640266"/>
    <w:rsid w:val="006605F9"/>
    <w:rsid w:val="006844FD"/>
    <w:rsid w:val="006A042C"/>
    <w:rsid w:val="006A74BA"/>
    <w:rsid w:val="006F298C"/>
    <w:rsid w:val="007154B9"/>
    <w:rsid w:val="007257C0"/>
    <w:rsid w:val="007C58BA"/>
    <w:rsid w:val="008455ED"/>
    <w:rsid w:val="00855CBA"/>
    <w:rsid w:val="008A03C4"/>
    <w:rsid w:val="008F03F2"/>
    <w:rsid w:val="009049F5"/>
    <w:rsid w:val="00904A10"/>
    <w:rsid w:val="009707F5"/>
    <w:rsid w:val="00982A6C"/>
    <w:rsid w:val="009961E1"/>
    <w:rsid w:val="009A1ED6"/>
    <w:rsid w:val="009D21CC"/>
    <w:rsid w:val="009F11CA"/>
    <w:rsid w:val="00A54DC2"/>
    <w:rsid w:val="00A7523B"/>
    <w:rsid w:val="00B07AB5"/>
    <w:rsid w:val="00B270AA"/>
    <w:rsid w:val="00B5639B"/>
    <w:rsid w:val="00B70E8C"/>
    <w:rsid w:val="00B83C2E"/>
    <w:rsid w:val="00BF1F07"/>
    <w:rsid w:val="00C060A4"/>
    <w:rsid w:val="00C10215"/>
    <w:rsid w:val="00C12CCD"/>
    <w:rsid w:val="00C3760A"/>
    <w:rsid w:val="00C617B0"/>
    <w:rsid w:val="00C74EC6"/>
    <w:rsid w:val="00C75BDF"/>
    <w:rsid w:val="00C94378"/>
    <w:rsid w:val="00CA6201"/>
    <w:rsid w:val="00CF141F"/>
    <w:rsid w:val="00CF553F"/>
    <w:rsid w:val="00D150B0"/>
    <w:rsid w:val="00D30FBB"/>
    <w:rsid w:val="00D51FA0"/>
    <w:rsid w:val="00D530D8"/>
    <w:rsid w:val="00D977FA"/>
    <w:rsid w:val="00DB65A7"/>
    <w:rsid w:val="00DB7B7D"/>
    <w:rsid w:val="00DE7C8F"/>
    <w:rsid w:val="00DF0C23"/>
    <w:rsid w:val="00DF4317"/>
    <w:rsid w:val="00E11BAC"/>
    <w:rsid w:val="00E13646"/>
    <w:rsid w:val="00E247E0"/>
    <w:rsid w:val="00E31C86"/>
    <w:rsid w:val="00E601E4"/>
    <w:rsid w:val="00E727A5"/>
    <w:rsid w:val="00E747A7"/>
    <w:rsid w:val="00EF4875"/>
    <w:rsid w:val="00F31181"/>
    <w:rsid w:val="00F42401"/>
    <w:rsid w:val="00F55FB5"/>
    <w:rsid w:val="00F626FB"/>
    <w:rsid w:val="00F90D30"/>
    <w:rsid w:val="00F91A2A"/>
    <w:rsid w:val="00FD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EEC3A-B5DA-4784-BC94-29FD32DB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5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057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571"/>
    <w:rPr>
      <w:rFonts w:ascii="Arial" w:eastAsia="Times New Roman" w:hAnsi="Arial" w:cs="Arial"/>
      <w:b/>
      <w:bCs/>
      <w:kern w:val="32"/>
      <w:sz w:val="32"/>
      <w:szCs w:val="32"/>
      <w:lang w:eastAsia="ru-RU"/>
    </w:rPr>
  </w:style>
  <w:style w:type="character" w:styleId="a3">
    <w:name w:val="Hyperlink"/>
    <w:rsid w:val="00230571"/>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0571"/>
    <w:rPr>
      <w:rFonts w:ascii="Verdana" w:hAnsi="Verdana" w:cs="Verdana"/>
      <w:sz w:val="20"/>
      <w:szCs w:val="20"/>
      <w:lang w:val="en-US" w:eastAsia="en-US"/>
    </w:rPr>
  </w:style>
  <w:style w:type="paragraph" w:customStyle="1" w:styleId="11">
    <w:name w:val="Знак Знак Знак Знак1 Знак Знак Знак"/>
    <w:basedOn w:val="a"/>
    <w:rsid w:val="00230571"/>
    <w:rPr>
      <w:rFonts w:ascii="Verdana" w:hAnsi="Verdana" w:cs="Verdana"/>
      <w:sz w:val="20"/>
      <w:szCs w:val="20"/>
      <w:lang w:val="en-US" w:eastAsia="en-US"/>
    </w:rPr>
  </w:style>
  <w:style w:type="paragraph" w:styleId="a5">
    <w:name w:val="Balloon Text"/>
    <w:basedOn w:val="a"/>
    <w:link w:val="a6"/>
    <w:uiPriority w:val="99"/>
    <w:semiHidden/>
    <w:unhideWhenUsed/>
    <w:rsid w:val="006F298C"/>
    <w:rPr>
      <w:rFonts w:ascii="Tahoma" w:hAnsi="Tahoma" w:cs="Tahoma"/>
      <w:sz w:val="16"/>
      <w:szCs w:val="16"/>
    </w:rPr>
  </w:style>
  <w:style w:type="character" w:customStyle="1" w:styleId="a6">
    <w:name w:val="Текст выноски Знак"/>
    <w:basedOn w:val="a0"/>
    <w:link w:val="a5"/>
    <w:uiPriority w:val="99"/>
    <w:semiHidden/>
    <w:rsid w:val="006F298C"/>
    <w:rPr>
      <w:rFonts w:ascii="Tahoma" w:eastAsia="Times New Roman" w:hAnsi="Tahoma" w:cs="Tahoma"/>
      <w:sz w:val="16"/>
      <w:szCs w:val="16"/>
      <w:lang w:eastAsia="ru-RU"/>
    </w:rPr>
  </w:style>
  <w:style w:type="character" w:customStyle="1" w:styleId="Bodytext">
    <w:name w:val="Body text_"/>
    <w:link w:val="Bodytext1"/>
    <w:locked/>
    <w:rsid w:val="009049F5"/>
    <w:rPr>
      <w:sz w:val="24"/>
      <w:szCs w:val="24"/>
      <w:shd w:val="clear" w:color="auto" w:fill="FFFFFF"/>
    </w:rPr>
  </w:style>
  <w:style w:type="paragraph" w:customStyle="1" w:styleId="Bodytext1">
    <w:name w:val="Body text1"/>
    <w:basedOn w:val="a"/>
    <w:link w:val="Bodytext"/>
    <w:rsid w:val="009049F5"/>
    <w:pPr>
      <w:shd w:val="clear" w:color="auto" w:fill="FFFFFF"/>
      <w:spacing w:line="182" w:lineRule="exact"/>
    </w:pPr>
    <w:rPr>
      <w:rFonts w:asciiTheme="minorHAnsi" w:eastAsiaTheme="minorHAnsi" w:hAnsiTheme="minorHAnsi" w:cstheme="minorBidi"/>
      <w:lang w:eastAsia="en-US"/>
    </w:rPr>
  </w:style>
  <w:style w:type="paragraph" w:customStyle="1" w:styleId="12">
    <w:name w:val="Обычный1"/>
    <w:rsid w:val="00B70E8C"/>
    <w:pPr>
      <w:spacing w:before="100" w:after="100" w:line="240" w:lineRule="auto"/>
    </w:pPr>
    <w:rPr>
      <w:rFonts w:ascii="Times New Roman" w:eastAsia="Times New Roman" w:hAnsi="Times New Roman" w:cs="Times New Roman"/>
      <w:snapToGrid w:val="0"/>
      <w:sz w:val="24"/>
      <w:szCs w:val="20"/>
      <w:lang w:eastAsia="ru-RU"/>
    </w:rPr>
  </w:style>
  <w:style w:type="paragraph" w:styleId="a7">
    <w:name w:val="List Paragraph"/>
    <w:basedOn w:val="a"/>
    <w:uiPriority w:val="34"/>
    <w:qFormat/>
    <w:rsid w:val="00D150B0"/>
    <w:pPr>
      <w:ind w:left="720"/>
      <w:contextualSpacing/>
    </w:pPr>
  </w:style>
  <w:style w:type="paragraph" w:styleId="a8">
    <w:name w:val="Normal (Web)"/>
    <w:basedOn w:val="a"/>
    <w:semiHidden/>
    <w:unhideWhenUsed/>
    <w:rsid w:val="005729F3"/>
    <w:pPr>
      <w:spacing w:before="100" w:beforeAutospacing="1" w:after="100" w:afterAutospacing="1"/>
    </w:pPr>
  </w:style>
  <w:style w:type="character" w:customStyle="1" w:styleId="Heading6">
    <w:name w:val="Heading #6_"/>
    <w:link w:val="Heading60"/>
    <w:locked/>
    <w:rsid w:val="005729F3"/>
    <w:rPr>
      <w:sz w:val="24"/>
      <w:szCs w:val="24"/>
      <w:shd w:val="clear" w:color="auto" w:fill="FFFFFF"/>
    </w:rPr>
  </w:style>
  <w:style w:type="paragraph" w:customStyle="1" w:styleId="Heading60">
    <w:name w:val="Heading #6"/>
    <w:basedOn w:val="a"/>
    <w:link w:val="Heading6"/>
    <w:rsid w:val="005729F3"/>
    <w:pPr>
      <w:shd w:val="clear" w:color="auto" w:fill="FFFFFF"/>
      <w:spacing w:before="120" w:after="240" w:line="240" w:lineRule="atLeast"/>
      <w:outlineLvl w:val="5"/>
    </w:pPr>
    <w:rPr>
      <w:rFonts w:asciiTheme="minorHAnsi" w:eastAsiaTheme="minorHAnsi" w:hAnsiTheme="minorHAnsi" w:cstheme="minorBidi"/>
      <w:lang w:eastAsia="en-US"/>
    </w:rPr>
  </w:style>
  <w:style w:type="paragraph" w:customStyle="1" w:styleId="2">
    <w:name w:val="Обычный2"/>
    <w:rsid w:val="005729F3"/>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9">
    <w:name w:val="Основной текст_"/>
    <w:link w:val="3"/>
    <w:locked/>
    <w:rsid w:val="005729F3"/>
    <w:rPr>
      <w:sz w:val="27"/>
      <w:szCs w:val="27"/>
      <w:shd w:val="clear" w:color="auto" w:fill="FFFFFF"/>
    </w:rPr>
  </w:style>
  <w:style w:type="paragraph" w:customStyle="1" w:styleId="3">
    <w:name w:val="Основной текст3"/>
    <w:basedOn w:val="a"/>
    <w:link w:val="a9"/>
    <w:rsid w:val="005729F3"/>
    <w:pPr>
      <w:widowControl w:val="0"/>
      <w:shd w:val="clear" w:color="auto" w:fill="FFFFFF"/>
      <w:spacing w:before="240" w:line="326" w:lineRule="exact"/>
      <w:ind w:hanging="440"/>
      <w:jc w:val="both"/>
    </w:pPr>
    <w:rPr>
      <w:rFonts w:asciiTheme="minorHAnsi" w:eastAsiaTheme="minorHAnsi" w:hAnsiTheme="minorHAnsi" w:cstheme="minorBidi"/>
      <w:sz w:val="27"/>
      <w:szCs w:val="27"/>
      <w:lang w:eastAsia="en-US"/>
    </w:rPr>
  </w:style>
  <w:style w:type="character" w:customStyle="1" w:styleId="BodytextSpacing1pt1">
    <w:name w:val="Body text + Spacing 1 pt1"/>
    <w:rsid w:val="005729F3"/>
    <w:rPr>
      <w:rFonts w:ascii="Times New Roman" w:hAnsi="Times New Roman" w:cs="Times New Roman" w:hint="default"/>
      <w:spacing w:val="20"/>
      <w:sz w:val="24"/>
      <w:szCs w:val="24"/>
      <w:lang w:bidi="ar-SA"/>
    </w:rPr>
  </w:style>
  <w:style w:type="character" w:customStyle="1" w:styleId="Bodytext11pt">
    <w:name w:val="Body text + 11 pt"/>
    <w:aliases w:val="Spacing 1 pt3"/>
    <w:rsid w:val="005729F3"/>
    <w:rPr>
      <w:spacing w:val="20"/>
      <w:sz w:val="22"/>
      <w:szCs w:val="22"/>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3200">
      <w:bodyDiv w:val="1"/>
      <w:marLeft w:val="0"/>
      <w:marRight w:val="0"/>
      <w:marTop w:val="0"/>
      <w:marBottom w:val="0"/>
      <w:divBdr>
        <w:top w:val="none" w:sz="0" w:space="0" w:color="auto"/>
        <w:left w:val="none" w:sz="0" w:space="0" w:color="auto"/>
        <w:bottom w:val="none" w:sz="0" w:space="0" w:color="auto"/>
        <w:right w:val="none" w:sz="0" w:space="0" w:color="auto"/>
      </w:divBdr>
    </w:div>
    <w:div w:id="7818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Вікторівна</dc:creator>
  <cp:keywords/>
  <dc:description/>
  <cp:lastModifiedBy>Тетяна Вікторівна</cp:lastModifiedBy>
  <cp:revision>3</cp:revision>
  <cp:lastPrinted>2022-04-20T13:21:00Z</cp:lastPrinted>
  <dcterms:created xsi:type="dcterms:W3CDTF">2022-08-29T07:47:00Z</dcterms:created>
  <dcterms:modified xsi:type="dcterms:W3CDTF">2022-08-29T07:48:00Z</dcterms:modified>
</cp:coreProperties>
</file>